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761EE" w:rsidRDefault="00CB2C49" w:rsidP="002761EE">
      <w:pPr>
        <w:jc w:val="center"/>
        <w:rPr>
          <w:b/>
          <w:sz w:val="24"/>
          <w:szCs w:val="24"/>
        </w:rPr>
      </w:pPr>
      <w:r w:rsidRPr="002761EE">
        <w:rPr>
          <w:b/>
          <w:sz w:val="24"/>
          <w:szCs w:val="24"/>
        </w:rPr>
        <w:t>АННОТАЦИЯ</w:t>
      </w:r>
    </w:p>
    <w:p w:rsidR="00CB2C49" w:rsidRPr="002761EE" w:rsidRDefault="00CB2C49" w:rsidP="002761EE">
      <w:pPr>
        <w:jc w:val="center"/>
        <w:rPr>
          <w:sz w:val="24"/>
          <w:szCs w:val="24"/>
        </w:rPr>
      </w:pPr>
      <w:r w:rsidRPr="002761E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761EE" w:rsidTr="00CB2C49">
        <w:tc>
          <w:tcPr>
            <w:tcW w:w="3261" w:type="dxa"/>
            <w:shd w:val="clear" w:color="auto" w:fill="E7E6E6" w:themeFill="background2"/>
          </w:tcPr>
          <w:p w:rsidR="0075328A" w:rsidRPr="002761EE" w:rsidRDefault="009B60C5" w:rsidP="002761EE">
            <w:pPr>
              <w:rPr>
                <w:b/>
                <w:i/>
                <w:sz w:val="24"/>
                <w:szCs w:val="24"/>
              </w:rPr>
            </w:pPr>
            <w:r w:rsidRPr="002761E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761EE" w:rsidRDefault="00C53A50" w:rsidP="002761EE">
            <w:pPr>
              <w:rPr>
                <w:sz w:val="24"/>
                <w:szCs w:val="24"/>
              </w:rPr>
            </w:pPr>
            <w:r w:rsidRPr="002761EE">
              <w:rPr>
                <w:b/>
                <w:sz w:val="24"/>
                <w:szCs w:val="24"/>
              </w:rPr>
              <w:t>Диагностика корпоративного мошенничества</w:t>
            </w:r>
          </w:p>
        </w:tc>
      </w:tr>
      <w:tr w:rsidR="003E4E31" w:rsidRPr="002761EE" w:rsidTr="00A30025">
        <w:tc>
          <w:tcPr>
            <w:tcW w:w="3261" w:type="dxa"/>
            <w:shd w:val="clear" w:color="auto" w:fill="E7E6E6" w:themeFill="background2"/>
          </w:tcPr>
          <w:p w:rsidR="003E4E31" w:rsidRPr="002761EE" w:rsidRDefault="003E4E31" w:rsidP="002761EE">
            <w:pPr>
              <w:rPr>
                <w:b/>
                <w:i/>
                <w:sz w:val="24"/>
                <w:szCs w:val="24"/>
              </w:rPr>
            </w:pPr>
            <w:r w:rsidRPr="002761E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>Менеджмент</w:t>
            </w:r>
          </w:p>
        </w:tc>
      </w:tr>
      <w:tr w:rsidR="003E4E31" w:rsidRPr="002761EE" w:rsidTr="00CB2C49">
        <w:tc>
          <w:tcPr>
            <w:tcW w:w="3261" w:type="dxa"/>
            <w:shd w:val="clear" w:color="auto" w:fill="E7E6E6" w:themeFill="background2"/>
          </w:tcPr>
          <w:p w:rsidR="003E4E31" w:rsidRPr="002761EE" w:rsidRDefault="003E4E31" w:rsidP="002761EE">
            <w:pPr>
              <w:rPr>
                <w:b/>
                <w:i/>
                <w:sz w:val="24"/>
                <w:szCs w:val="24"/>
              </w:rPr>
            </w:pPr>
            <w:r w:rsidRPr="002761EE">
              <w:rPr>
                <w:b/>
                <w:i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>Финансовый менеджмент</w:t>
            </w:r>
          </w:p>
        </w:tc>
      </w:tr>
      <w:tr w:rsidR="003E4E31" w:rsidRPr="002761EE" w:rsidTr="00CB2C49">
        <w:tc>
          <w:tcPr>
            <w:tcW w:w="3261" w:type="dxa"/>
            <w:shd w:val="clear" w:color="auto" w:fill="E7E6E6" w:themeFill="background2"/>
          </w:tcPr>
          <w:p w:rsidR="003E4E31" w:rsidRPr="002761EE" w:rsidRDefault="003E4E31" w:rsidP="002761EE">
            <w:pPr>
              <w:rPr>
                <w:b/>
                <w:i/>
                <w:sz w:val="24"/>
                <w:szCs w:val="24"/>
              </w:rPr>
            </w:pPr>
            <w:r w:rsidRPr="002761E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>4 з.е.</w:t>
            </w:r>
          </w:p>
        </w:tc>
      </w:tr>
      <w:tr w:rsidR="003E4E31" w:rsidRPr="002761EE" w:rsidTr="00CB2C49">
        <w:tc>
          <w:tcPr>
            <w:tcW w:w="3261" w:type="dxa"/>
            <w:shd w:val="clear" w:color="auto" w:fill="E7E6E6" w:themeFill="background2"/>
          </w:tcPr>
          <w:p w:rsidR="003E4E31" w:rsidRPr="002761EE" w:rsidRDefault="003E4E31" w:rsidP="002761EE">
            <w:pPr>
              <w:rPr>
                <w:b/>
                <w:i/>
                <w:sz w:val="24"/>
                <w:szCs w:val="24"/>
              </w:rPr>
            </w:pPr>
            <w:r w:rsidRPr="002761E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>Экзамен</w:t>
            </w:r>
          </w:p>
          <w:p w:rsidR="003E4E31" w:rsidRPr="002761EE" w:rsidRDefault="003E4E31" w:rsidP="002761EE">
            <w:pPr>
              <w:rPr>
                <w:sz w:val="24"/>
                <w:szCs w:val="24"/>
              </w:rPr>
            </w:pPr>
          </w:p>
        </w:tc>
      </w:tr>
      <w:tr w:rsidR="003E4E31" w:rsidRPr="002761EE" w:rsidTr="00CB2C49">
        <w:tc>
          <w:tcPr>
            <w:tcW w:w="3261" w:type="dxa"/>
            <w:shd w:val="clear" w:color="auto" w:fill="E7E6E6" w:themeFill="background2"/>
          </w:tcPr>
          <w:p w:rsidR="003E4E31" w:rsidRPr="002761EE" w:rsidRDefault="003E4E31" w:rsidP="002761EE">
            <w:pPr>
              <w:rPr>
                <w:b/>
                <w:i/>
                <w:sz w:val="24"/>
                <w:szCs w:val="24"/>
              </w:rPr>
            </w:pPr>
            <w:r w:rsidRPr="002761E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E4E31" w:rsidRPr="002761EE" w:rsidRDefault="002761EE" w:rsidP="002761E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3E4E31" w:rsidRPr="002761EE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3E4E31" w:rsidRPr="002761EE" w:rsidTr="00CB2C49">
        <w:tc>
          <w:tcPr>
            <w:tcW w:w="10490" w:type="dxa"/>
            <w:gridSpan w:val="3"/>
            <w:shd w:val="clear" w:color="auto" w:fill="E7E6E6" w:themeFill="background2"/>
          </w:tcPr>
          <w:p w:rsidR="003E4E31" w:rsidRPr="002761EE" w:rsidRDefault="003E4E31" w:rsidP="002761EE">
            <w:pPr>
              <w:rPr>
                <w:b/>
                <w:i/>
                <w:sz w:val="24"/>
                <w:szCs w:val="24"/>
              </w:rPr>
            </w:pPr>
            <w:r w:rsidRPr="002761EE">
              <w:rPr>
                <w:b/>
                <w:i/>
                <w:sz w:val="24"/>
                <w:szCs w:val="24"/>
              </w:rPr>
              <w:t>Крат</w:t>
            </w:r>
            <w:r w:rsidR="002761EE">
              <w:rPr>
                <w:b/>
                <w:i/>
                <w:sz w:val="24"/>
                <w:szCs w:val="24"/>
              </w:rPr>
              <w:t>к</w:t>
            </w:r>
            <w:r w:rsidRPr="002761E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E4E31" w:rsidRPr="002761EE" w:rsidTr="00CB2C49">
        <w:tc>
          <w:tcPr>
            <w:tcW w:w="10490" w:type="dxa"/>
            <w:gridSpan w:val="3"/>
          </w:tcPr>
          <w:p w:rsidR="003E4E31" w:rsidRPr="002761EE" w:rsidRDefault="003E4E31" w:rsidP="002761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 xml:space="preserve">Тема 1. </w:t>
            </w:r>
            <w:r w:rsidRPr="002761EE">
              <w:rPr>
                <w:bCs/>
                <w:sz w:val="24"/>
                <w:szCs w:val="24"/>
              </w:rPr>
              <w:t>Мошенничество: определение и виды</w:t>
            </w:r>
          </w:p>
        </w:tc>
      </w:tr>
      <w:tr w:rsidR="003E4E31" w:rsidRPr="002761EE" w:rsidTr="00CB2C49">
        <w:tc>
          <w:tcPr>
            <w:tcW w:w="10490" w:type="dxa"/>
            <w:gridSpan w:val="3"/>
          </w:tcPr>
          <w:p w:rsidR="003E4E31" w:rsidRPr="002761EE" w:rsidRDefault="003E4E31" w:rsidP="002761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 xml:space="preserve">Тема 2. </w:t>
            </w:r>
            <w:r w:rsidRPr="002761EE">
              <w:rPr>
                <w:bCs/>
                <w:sz w:val="24"/>
                <w:szCs w:val="24"/>
              </w:rPr>
              <w:t>Исследование причин мошенничества</w:t>
            </w:r>
          </w:p>
        </w:tc>
      </w:tr>
      <w:tr w:rsidR="003E4E31" w:rsidRPr="002761EE" w:rsidTr="00CB2C49">
        <w:tc>
          <w:tcPr>
            <w:tcW w:w="10490" w:type="dxa"/>
            <w:gridSpan w:val="3"/>
          </w:tcPr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 xml:space="preserve">Тема 3. </w:t>
            </w:r>
            <w:r w:rsidRPr="002761EE">
              <w:rPr>
                <w:bCs/>
                <w:sz w:val="24"/>
                <w:szCs w:val="24"/>
              </w:rPr>
              <w:t>Выявление фактов мошенничества в финансовой отчетности</w:t>
            </w:r>
          </w:p>
        </w:tc>
      </w:tr>
      <w:tr w:rsidR="003E4E31" w:rsidRPr="002761EE" w:rsidTr="00CB2C49">
        <w:tc>
          <w:tcPr>
            <w:tcW w:w="10490" w:type="dxa"/>
            <w:gridSpan w:val="3"/>
          </w:tcPr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 xml:space="preserve">Тема 4. </w:t>
            </w:r>
            <w:r w:rsidRPr="002761EE">
              <w:rPr>
                <w:bCs/>
                <w:sz w:val="24"/>
                <w:szCs w:val="24"/>
              </w:rPr>
              <w:t>Расследование мошенничества</w:t>
            </w:r>
          </w:p>
        </w:tc>
      </w:tr>
      <w:tr w:rsidR="003E4E31" w:rsidRPr="002761EE" w:rsidTr="00CB2C49">
        <w:tc>
          <w:tcPr>
            <w:tcW w:w="10490" w:type="dxa"/>
            <w:gridSpan w:val="3"/>
          </w:tcPr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 xml:space="preserve">Тема 5. </w:t>
            </w:r>
            <w:r w:rsidRPr="002761EE">
              <w:rPr>
                <w:bCs/>
                <w:sz w:val="24"/>
                <w:szCs w:val="24"/>
              </w:rPr>
              <w:t>Анализ и управление рисками мошенничества</w:t>
            </w:r>
          </w:p>
        </w:tc>
      </w:tr>
      <w:tr w:rsidR="003E4E31" w:rsidRPr="002761EE" w:rsidTr="00CB2C49">
        <w:tc>
          <w:tcPr>
            <w:tcW w:w="10490" w:type="dxa"/>
            <w:gridSpan w:val="3"/>
          </w:tcPr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 xml:space="preserve">Тема 6. </w:t>
            </w:r>
            <w:r w:rsidRPr="002761EE">
              <w:rPr>
                <w:bCs/>
                <w:sz w:val="24"/>
                <w:szCs w:val="24"/>
              </w:rPr>
              <w:t>Предупреждение мошенничества</w:t>
            </w:r>
          </w:p>
        </w:tc>
      </w:tr>
      <w:tr w:rsidR="003E4E31" w:rsidRPr="002761EE" w:rsidTr="00CB2C49">
        <w:tc>
          <w:tcPr>
            <w:tcW w:w="10490" w:type="dxa"/>
            <w:gridSpan w:val="3"/>
            <w:shd w:val="clear" w:color="auto" w:fill="E7E6E6" w:themeFill="background2"/>
          </w:tcPr>
          <w:p w:rsidR="003E4E31" w:rsidRPr="002761EE" w:rsidRDefault="003E4E31" w:rsidP="002761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761E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E4E31" w:rsidRPr="002761EE" w:rsidTr="00CB2C49">
        <w:tc>
          <w:tcPr>
            <w:tcW w:w="10490" w:type="dxa"/>
            <w:gridSpan w:val="3"/>
          </w:tcPr>
          <w:p w:rsidR="003E4E31" w:rsidRPr="002761EE" w:rsidRDefault="003E4E31" w:rsidP="00276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61EE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3E4E31" w:rsidRPr="002761EE" w:rsidRDefault="003E4E31" w:rsidP="002761EE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>1. Волошин, Д. А. Искажение корпоративной отчетности. Выявление, противодействие и профилактика [Электронный ресурс] : монография / Д. А. Волошин. - Москва : РИОР: ИНФРА-М, 2016. - 156 с. </w:t>
            </w:r>
            <w:hyperlink r:id="rId8" w:tgtFrame="_blank" w:tooltip="читать полный текст" w:history="1">
              <w:r w:rsidRPr="002761EE">
                <w:rPr>
                  <w:rStyle w:val="aff2"/>
                  <w:i/>
                  <w:iCs/>
                  <w:sz w:val="24"/>
                  <w:szCs w:val="24"/>
                </w:rPr>
                <w:t>http://znanium.com/go.php?id=525197</w:t>
              </w:r>
            </w:hyperlink>
          </w:p>
          <w:p w:rsidR="003E4E31" w:rsidRPr="002761EE" w:rsidRDefault="003E4E31" w:rsidP="00276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61EE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3E4E31" w:rsidRPr="002761EE" w:rsidRDefault="003E4E31" w:rsidP="002761EE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>1. Мошенничество в платежной сфере [Электронный ресурс] : бизнес-энциклопедия / [Л. В. Лямин [и др.] ; Центр исслед. платеж. систем и расчетов. - Москва : Интеллектуальная Литература, 2016. - 345 с. </w:t>
            </w:r>
            <w:hyperlink r:id="rId9" w:tgtFrame="_blank" w:tooltip="читать полный текст" w:history="1">
              <w:r w:rsidRPr="002761EE">
                <w:rPr>
                  <w:rStyle w:val="aff2"/>
                  <w:i/>
                  <w:iCs/>
                  <w:sz w:val="24"/>
                  <w:szCs w:val="24"/>
                </w:rPr>
                <w:t>http://znanium.com/go.php?id=542594</w:t>
              </w:r>
            </w:hyperlink>
          </w:p>
        </w:tc>
      </w:tr>
      <w:tr w:rsidR="003E4E31" w:rsidRPr="002761EE" w:rsidTr="00CB2C49">
        <w:tc>
          <w:tcPr>
            <w:tcW w:w="10490" w:type="dxa"/>
            <w:gridSpan w:val="3"/>
            <w:shd w:val="clear" w:color="auto" w:fill="E7E6E6" w:themeFill="background2"/>
          </w:tcPr>
          <w:p w:rsidR="003E4E31" w:rsidRPr="002761EE" w:rsidRDefault="003E4E31" w:rsidP="002761E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61E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4E31" w:rsidRPr="002761EE" w:rsidTr="00CB2C49">
        <w:tc>
          <w:tcPr>
            <w:tcW w:w="10490" w:type="dxa"/>
            <w:gridSpan w:val="3"/>
          </w:tcPr>
          <w:p w:rsidR="003E4E31" w:rsidRPr="002761EE" w:rsidRDefault="003E4E31" w:rsidP="002761EE">
            <w:pPr>
              <w:rPr>
                <w:b/>
                <w:sz w:val="24"/>
                <w:szCs w:val="24"/>
              </w:rPr>
            </w:pPr>
            <w:r w:rsidRPr="002761E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E4E31" w:rsidRPr="002761EE" w:rsidRDefault="003E4E31" w:rsidP="002761EE">
            <w:pPr>
              <w:jc w:val="both"/>
              <w:rPr>
                <w:sz w:val="24"/>
                <w:szCs w:val="24"/>
              </w:rPr>
            </w:pPr>
            <w:r w:rsidRPr="002761E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761E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4E31" w:rsidRPr="002761EE" w:rsidRDefault="003E4E31" w:rsidP="002761EE">
            <w:pPr>
              <w:jc w:val="both"/>
              <w:rPr>
                <w:sz w:val="24"/>
                <w:szCs w:val="24"/>
              </w:rPr>
            </w:pPr>
            <w:r w:rsidRPr="002761E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761E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4E31" w:rsidRPr="002761EE" w:rsidRDefault="003E4E31" w:rsidP="002761E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761E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>Общего доступа</w:t>
            </w:r>
          </w:p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>- Справочная правовая система ГАРАНТ</w:t>
            </w:r>
          </w:p>
          <w:p w:rsidR="003E4E31" w:rsidRPr="002761EE" w:rsidRDefault="003E4E31" w:rsidP="002761EE">
            <w:pPr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E4E31" w:rsidRPr="002761EE" w:rsidTr="00CB2C49">
        <w:tc>
          <w:tcPr>
            <w:tcW w:w="10490" w:type="dxa"/>
            <w:gridSpan w:val="3"/>
            <w:shd w:val="clear" w:color="auto" w:fill="E7E6E6" w:themeFill="background2"/>
          </w:tcPr>
          <w:p w:rsidR="003E4E31" w:rsidRPr="002761EE" w:rsidRDefault="003E4E31" w:rsidP="002761EE">
            <w:pPr>
              <w:rPr>
                <w:b/>
                <w:i/>
                <w:sz w:val="24"/>
                <w:szCs w:val="24"/>
              </w:rPr>
            </w:pPr>
            <w:r w:rsidRPr="002761E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E4E31" w:rsidRPr="002761EE" w:rsidTr="00CB2C49">
        <w:tc>
          <w:tcPr>
            <w:tcW w:w="10490" w:type="dxa"/>
            <w:gridSpan w:val="3"/>
          </w:tcPr>
          <w:p w:rsidR="003E4E31" w:rsidRPr="002761EE" w:rsidRDefault="003E4E31" w:rsidP="002761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4E31" w:rsidRPr="002761EE" w:rsidTr="00CB2C49">
        <w:tc>
          <w:tcPr>
            <w:tcW w:w="10490" w:type="dxa"/>
            <w:gridSpan w:val="3"/>
            <w:shd w:val="clear" w:color="auto" w:fill="E7E6E6" w:themeFill="background2"/>
          </w:tcPr>
          <w:p w:rsidR="003E4E31" w:rsidRPr="002761EE" w:rsidRDefault="003E4E31" w:rsidP="002761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761E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4E31" w:rsidRPr="002761EE" w:rsidTr="00CB2C49">
        <w:tc>
          <w:tcPr>
            <w:tcW w:w="10490" w:type="dxa"/>
            <w:gridSpan w:val="3"/>
          </w:tcPr>
          <w:p w:rsidR="003E4E31" w:rsidRPr="002761EE" w:rsidRDefault="003E4E31" w:rsidP="002761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1E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2761EE" w:rsidRDefault="0061508B" w:rsidP="002761EE">
      <w:pPr>
        <w:ind w:left="-284"/>
        <w:rPr>
          <w:sz w:val="24"/>
          <w:szCs w:val="24"/>
        </w:rPr>
      </w:pPr>
    </w:p>
    <w:p w:rsidR="00F41493" w:rsidRPr="002761EE" w:rsidRDefault="00F41493" w:rsidP="002761EE">
      <w:pPr>
        <w:ind w:left="-284"/>
        <w:rPr>
          <w:sz w:val="24"/>
          <w:szCs w:val="24"/>
          <w:u w:val="single"/>
        </w:rPr>
      </w:pPr>
      <w:r w:rsidRPr="002761EE">
        <w:rPr>
          <w:sz w:val="24"/>
          <w:szCs w:val="24"/>
        </w:rPr>
        <w:t>Аннотацию подготовил</w:t>
      </w:r>
      <w:r w:rsidR="008C1C16" w:rsidRPr="002761EE">
        <w:rPr>
          <w:sz w:val="24"/>
          <w:szCs w:val="24"/>
        </w:rPr>
        <w:t>(а)</w:t>
      </w:r>
      <w:r w:rsidRPr="002761EE">
        <w:rPr>
          <w:sz w:val="24"/>
          <w:szCs w:val="24"/>
        </w:rPr>
        <w:t xml:space="preserve">       </w:t>
      </w:r>
      <w:r w:rsidR="00B91DDD" w:rsidRPr="002761EE">
        <w:rPr>
          <w:sz w:val="24"/>
          <w:szCs w:val="24"/>
        </w:rPr>
        <w:t>___________________</w:t>
      </w:r>
      <w:r w:rsidRPr="002761EE">
        <w:rPr>
          <w:sz w:val="24"/>
          <w:szCs w:val="24"/>
        </w:rPr>
        <w:t xml:space="preserve"> </w:t>
      </w:r>
      <w:r w:rsidRPr="002761EE">
        <w:rPr>
          <w:sz w:val="24"/>
          <w:szCs w:val="24"/>
        </w:rPr>
        <w:tab/>
      </w:r>
      <w:r w:rsidR="00B91DDD" w:rsidRPr="002761EE">
        <w:rPr>
          <w:sz w:val="24"/>
          <w:szCs w:val="24"/>
        </w:rPr>
        <w:t xml:space="preserve">/ </w:t>
      </w:r>
      <w:r w:rsidR="00C53A50" w:rsidRPr="002761EE">
        <w:rPr>
          <w:sz w:val="24"/>
          <w:szCs w:val="24"/>
        </w:rPr>
        <w:t>Мезенин Н.А.</w:t>
      </w:r>
    </w:p>
    <w:p w:rsidR="00F41493" w:rsidRPr="002761EE" w:rsidRDefault="00F41493" w:rsidP="002761EE">
      <w:pPr>
        <w:rPr>
          <w:sz w:val="24"/>
          <w:szCs w:val="24"/>
          <w:u w:val="single"/>
        </w:rPr>
      </w:pPr>
    </w:p>
    <w:p w:rsidR="00F41493" w:rsidRPr="002761EE" w:rsidRDefault="00F41493" w:rsidP="002761EE">
      <w:pPr>
        <w:rPr>
          <w:sz w:val="24"/>
          <w:szCs w:val="24"/>
        </w:rPr>
      </w:pPr>
    </w:p>
    <w:p w:rsidR="00F41493" w:rsidRPr="002761EE" w:rsidRDefault="00F41493" w:rsidP="002761EE">
      <w:pPr>
        <w:rPr>
          <w:sz w:val="24"/>
          <w:szCs w:val="24"/>
        </w:rPr>
      </w:pPr>
    </w:p>
    <w:p w:rsidR="00732940" w:rsidRPr="002761EE" w:rsidRDefault="00732940" w:rsidP="002761EE">
      <w:pPr>
        <w:ind w:left="-284"/>
        <w:rPr>
          <w:sz w:val="24"/>
          <w:szCs w:val="24"/>
        </w:rPr>
      </w:pPr>
      <w:r w:rsidRPr="002761EE">
        <w:rPr>
          <w:sz w:val="24"/>
          <w:szCs w:val="24"/>
        </w:rPr>
        <w:t>Заведующий каф</w:t>
      </w:r>
      <w:r w:rsidR="005F2695" w:rsidRPr="002761EE">
        <w:rPr>
          <w:sz w:val="24"/>
          <w:szCs w:val="24"/>
        </w:rPr>
        <w:t>.</w:t>
      </w:r>
      <w:r w:rsidR="00B91DDD" w:rsidRPr="002761EE">
        <w:rPr>
          <w:sz w:val="24"/>
          <w:szCs w:val="24"/>
        </w:rPr>
        <w:t xml:space="preserve">           </w:t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B91DDD" w:rsidRPr="002761EE">
        <w:rPr>
          <w:sz w:val="24"/>
          <w:szCs w:val="24"/>
        </w:rPr>
        <w:softHyphen/>
      </w:r>
      <w:r w:rsidR="0061508B" w:rsidRPr="002761EE">
        <w:rPr>
          <w:sz w:val="24"/>
          <w:szCs w:val="24"/>
          <w:u w:val="single"/>
        </w:rPr>
        <w:t xml:space="preserve"> </w:t>
      </w:r>
      <w:r w:rsidR="00B91DDD" w:rsidRPr="002761EE">
        <w:rPr>
          <w:sz w:val="24"/>
          <w:szCs w:val="24"/>
          <w:u w:val="single"/>
        </w:rPr>
        <w:t xml:space="preserve">                                </w:t>
      </w:r>
      <w:r w:rsidR="00B91DDD" w:rsidRPr="002761EE">
        <w:rPr>
          <w:sz w:val="24"/>
          <w:szCs w:val="24"/>
        </w:rPr>
        <w:t xml:space="preserve">    / Закирова Э.Р.</w:t>
      </w:r>
    </w:p>
    <w:p w:rsidR="00F41493" w:rsidRPr="002761EE" w:rsidRDefault="00732940" w:rsidP="002761EE">
      <w:pPr>
        <w:rPr>
          <w:b/>
          <w:sz w:val="24"/>
          <w:szCs w:val="24"/>
        </w:rPr>
      </w:pPr>
      <w:r w:rsidRPr="002761EE">
        <w:rPr>
          <w:b/>
          <w:sz w:val="24"/>
          <w:szCs w:val="24"/>
        </w:rPr>
        <w:t xml:space="preserve"> </w:t>
      </w:r>
    </w:p>
    <w:sectPr w:rsidR="00F41493" w:rsidRPr="002761E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28" w:rsidRDefault="00604E28">
      <w:r>
        <w:separator/>
      </w:r>
    </w:p>
  </w:endnote>
  <w:endnote w:type="continuationSeparator" w:id="0">
    <w:p w:rsidR="00604E28" w:rsidRDefault="0060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28" w:rsidRDefault="00604E28">
      <w:r>
        <w:separator/>
      </w:r>
    </w:p>
  </w:footnote>
  <w:footnote w:type="continuationSeparator" w:id="0">
    <w:p w:rsidR="00604E28" w:rsidRDefault="0060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1FC1688"/>
    <w:multiLevelType w:val="multilevel"/>
    <w:tmpl w:val="4A52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F13578A"/>
    <w:multiLevelType w:val="multilevel"/>
    <w:tmpl w:val="3DC2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6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8"/>
  </w:num>
  <w:num w:numId="50">
    <w:abstractNumId w:val="46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0"/>
  </w:num>
  <w:num w:numId="66">
    <w:abstractNumId w:val="7"/>
  </w:num>
  <w:num w:numId="67">
    <w:abstractNumId w:val="43"/>
  </w:num>
  <w:num w:numId="68">
    <w:abstractNumId w:val="27"/>
  </w:num>
  <w:num w:numId="69">
    <w:abstractNumId w:val="64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61EE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216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4E3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139C9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4E28"/>
    <w:rsid w:val="00605275"/>
    <w:rsid w:val="00613D5F"/>
    <w:rsid w:val="0061508B"/>
    <w:rsid w:val="00631A09"/>
    <w:rsid w:val="006322E7"/>
    <w:rsid w:val="00635229"/>
    <w:rsid w:val="00635B0E"/>
    <w:rsid w:val="006406B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A50"/>
    <w:rsid w:val="00C55725"/>
    <w:rsid w:val="00C57E6A"/>
    <w:rsid w:val="00C662C2"/>
    <w:rsid w:val="00C71D7C"/>
    <w:rsid w:val="00C732A5"/>
    <w:rsid w:val="00C741D9"/>
    <w:rsid w:val="00C779F0"/>
    <w:rsid w:val="00C81843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4701C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87CCC-B4B3-45F2-8BA8-F30C9AEF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5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2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4300-9311-4E5A-8B61-A4684BD2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5</cp:revision>
  <cp:lastPrinted>2019-02-15T10:04:00Z</cp:lastPrinted>
  <dcterms:created xsi:type="dcterms:W3CDTF">2019-04-05T06:07:00Z</dcterms:created>
  <dcterms:modified xsi:type="dcterms:W3CDTF">2019-07-03T09:57:00Z</dcterms:modified>
</cp:coreProperties>
</file>